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C9" w:rsidRDefault="00F778C9" w:rsidP="00CA2677"/>
    <w:p w:rsidR="00B431A8" w:rsidRDefault="006851B1" w:rsidP="00B431A8">
      <w:pPr>
        <w:ind w:firstLine="90"/>
        <w:jc w:val="right"/>
        <w:rPr>
          <w:rFonts w:ascii="Shreenath Bold" w:eastAsiaTheme="minorHAnsi" w:hAnsi="Shreenath Bold" w:cs="Kalimati"/>
          <w:sz w:val="24"/>
          <w:szCs w:val="24"/>
          <w:lang w:bidi="ne-NP"/>
        </w:rPr>
      </w:pPr>
      <w:r>
        <w:rPr>
          <w:rFonts w:ascii="Shreenath Bold" w:eastAsiaTheme="minorHAnsi" w:hAnsi="Shreenath Bold" w:cs="Kalimati" w:hint="cs"/>
          <w:sz w:val="24"/>
          <w:szCs w:val="24"/>
          <w:cs/>
          <w:lang w:bidi="ne-NP"/>
        </w:rPr>
        <w:t>मितिः२०८२/०2</w:t>
      </w:r>
      <w:r w:rsidR="00B431A8" w:rsidRPr="00F97754">
        <w:rPr>
          <w:rFonts w:ascii="Shreenath Bold" w:eastAsiaTheme="minorHAnsi" w:hAnsi="Shreenath Bold" w:cs="Kalimati" w:hint="cs"/>
          <w:sz w:val="24"/>
          <w:szCs w:val="24"/>
          <w:cs/>
          <w:lang w:bidi="ne-NP"/>
        </w:rPr>
        <w:t>/</w:t>
      </w:r>
      <w:r w:rsidR="00B431A8">
        <w:rPr>
          <w:rFonts w:ascii="Shreenath Bold" w:eastAsiaTheme="minorHAnsi" w:hAnsi="Shreenath Bold" w:cs="Kalimati" w:hint="cs"/>
          <w:sz w:val="24"/>
          <w:szCs w:val="24"/>
          <w:cs/>
          <w:lang w:bidi="ne-NP"/>
        </w:rPr>
        <w:t>०४</w:t>
      </w:r>
    </w:p>
    <w:p w:rsidR="006851B1" w:rsidRPr="006851B1" w:rsidRDefault="006851B1" w:rsidP="006851B1">
      <w:pPr>
        <w:spacing w:after="200" w:line="276" w:lineRule="auto"/>
        <w:contextualSpacing/>
        <w:rPr>
          <w:rFonts w:cs="Kalimati"/>
          <w:b/>
          <w:bCs/>
          <w:sz w:val="22"/>
          <w:szCs w:val="22"/>
          <w:lang w:bidi="ne-NP"/>
        </w:rPr>
      </w:pPr>
      <w:r w:rsidRPr="006851B1">
        <w:rPr>
          <w:rFonts w:cs="Kalimati" w:hint="cs"/>
          <w:b/>
          <w:bCs/>
          <w:sz w:val="22"/>
          <w:szCs w:val="22"/>
          <w:cs/>
          <w:lang w:bidi="ne-NP"/>
        </w:rPr>
        <w:t>श्री श्रम, रोजगार तथा सामाजिक सुरक्षा मन्त्रालय</w:t>
      </w:r>
    </w:p>
    <w:p w:rsidR="006851B1" w:rsidRPr="006851B1" w:rsidRDefault="006851B1" w:rsidP="006851B1">
      <w:pPr>
        <w:spacing w:after="200" w:line="276" w:lineRule="auto"/>
        <w:contextualSpacing/>
        <w:rPr>
          <w:rFonts w:cs="Kalimati"/>
          <w:b/>
          <w:bCs/>
          <w:sz w:val="22"/>
          <w:szCs w:val="22"/>
          <w:lang w:bidi="ne-NP"/>
        </w:rPr>
      </w:pPr>
      <w:r w:rsidRPr="006851B1">
        <w:rPr>
          <w:rFonts w:cs="Kalimati" w:hint="cs"/>
          <w:b/>
          <w:bCs/>
          <w:sz w:val="22"/>
          <w:szCs w:val="22"/>
          <w:cs/>
          <w:lang w:bidi="ne-NP"/>
        </w:rPr>
        <w:t>सिंहदरबार, काठमाडौं ।</w:t>
      </w:r>
    </w:p>
    <w:p w:rsidR="006851B1" w:rsidRPr="006851B1" w:rsidRDefault="006851B1" w:rsidP="006851B1">
      <w:pPr>
        <w:spacing w:after="200" w:line="276" w:lineRule="auto"/>
        <w:jc w:val="center"/>
        <w:rPr>
          <w:rFonts w:cs="Kalimati"/>
          <w:b/>
          <w:bCs/>
          <w:sz w:val="22"/>
          <w:szCs w:val="22"/>
          <w:u w:val="single"/>
          <w:lang w:bidi="ne-NP"/>
        </w:rPr>
      </w:pPr>
    </w:p>
    <w:p w:rsidR="006851B1" w:rsidRPr="006851B1" w:rsidRDefault="006851B1" w:rsidP="006851B1">
      <w:pPr>
        <w:spacing w:after="200" w:line="276" w:lineRule="auto"/>
        <w:jc w:val="center"/>
        <w:rPr>
          <w:rFonts w:cs="Kalimati"/>
          <w:sz w:val="22"/>
          <w:szCs w:val="22"/>
          <w:u w:val="single"/>
          <w:lang w:bidi="ne-NP"/>
        </w:rPr>
      </w:pPr>
      <w:r w:rsidRPr="006851B1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विषयः विवरण उपलब्ध गराईएको सम्बन्धमा ।</w:t>
      </w:r>
    </w:p>
    <w:p w:rsidR="006851B1" w:rsidRPr="006851B1" w:rsidRDefault="006851B1" w:rsidP="006851B1">
      <w:p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प्रस्तुत विषयमा तहाँ मन्त्रालयको पत्र संख्या ३</w:t>
      </w:r>
      <w:r w:rsidRPr="006851B1">
        <w:rPr>
          <w:rFonts w:cs="Kalimati"/>
          <w:sz w:val="22"/>
          <w:szCs w:val="22"/>
          <w:cs/>
          <w:lang w:bidi="ne-NP"/>
        </w:rPr>
        <w:t>.</w:t>
      </w:r>
      <w:r w:rsidRPr="006851B1">
        <w:rPr>
          <w:rFonts w:cs="Kalimati" w:hint="cs"/>
          <w:sz w:val="22"/>
          <w:szCs w:val="22"/>
          <w:cs/>
          <w:lang w:bidi="ne-NP"/>
        </w:rPr>
        <w:t>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८२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चलानी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नं</w:t>
      </w:r>
      <w:r w:rsidRPr="006851B1">
        <w:rPr>
          <w:rFonts w:cs="Kalimati"/>
          <w:sz w:val="22"/>
          <w:szCs w:val="22"/>
          <w:cs/>
          <w:lang w:bidi="ne-NP"/>
        </w:rPr>
        <w:t>.</w:t>
      </w:r>
      <w:r w:rsidRPr="006851B1">
        <w:rPr>
          <w:rFonts w:cs="Kalimati" w:hint="cs"/>
          <w:sz w:val="22"/>
          <w:szCs w:val="22"/>
          <w:cs/>
          <w:lang w:bidi="ne-NP"/>
        </w:rPr>
        <w:t>३५३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अनुसार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माग भै आएको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ऐनको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दफा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१६३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(ग</w:t>
      </w:r>
      <w:r w:rsidRPr="006851B1">
        <w:rPr>
          <w:rFonts w:cs="Kalimati"/>
          <w:sz w:val="22"/>
          <w:szCs w:val="22"/>
          <w:cs/>
          <w:lang w:bidi="ne-NP"/>
        </w:rPr>
        <w:t>)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 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(च) 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विषयमा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यस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विभागमा निम्न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उजुरीहरु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प्राप्त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भएको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छ |</w:t>
      </w:r>
    </w:p>
    <w:p w:rsidR="006851B1" w:rsidRPr="006851B1" w:rsidRDefault="006851B1" w:rsidP="006851B1">
      <w:pPr>
        <w:rPr>
          <w:rFonts w:cs="Kalimati"/>
          <w:sz w:val="22"/>
          <w:szCs w:val="22"/>
          <w:lang w:bidi="ne-NP"/>
        </w:rPr>
      </w:pPr>
    </w:p>
    <w:p w:rsidR="006851B1" w:rsidRPr="006851B1" w:rsidRDefault="006851B1" w:rsidP="006851B1">
      <w:pPr>
        <w:pStyle w:val="ListParagraph"/>
        <w:numPr>
          <w:ilvl w:val="0"/>
          <w:numId w:val="20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लर्ड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बुद्ध एजुकेसनल एकेडेमी</w:t>
      </w:r>
    </w:p>
    <w:p w:rsidR="006851B1" w:rsidRPr="006851B1" w:rsidRDefault="006851B1" w:rsidP="006851B1">
      <w:pPr>
        <w:pStyle w:val="ListParagraph"/>
        <w:rPr>
          <w:rFonts w:cs="Kalimati"/>
          <w:sz w:val="22"/>
          <w:szCs w:val="22"/>
          <w:lang w:bidi="ne-NP"/>
        </w:rPr>
      </w:pP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निवेदन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मिति</w:t>
      </w:r>
      <w:r w:rsidRPr="006851B1">
        <w:rPr>
          <w:rFonts w:cs="Kalimati"/>
          <w:sz w:val="22"/>
          <w:szCs w:val="22"/>
          <w:cs/>
          <w:lang w:bidi="ne-NP"/>
        </w:rPr>
        <w:t>-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०५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निवेदनको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व्यहोरा- गैरकानूनी ढङ्गले गरेको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सरुवा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बदर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गरि पाउँ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श्रमिक</w:t>
      </w:r>
      <w:r w:rsidRPr="006851B1">
        <w:rPr>
          <w:rFonts w:cs="Kalimati"/>
          <w:sz w:val="22"/>
          <w:szCs w:val="22"/>
          <w:cs/>
          <w:lang w:bidi="ne-NP"/>
        </w:rPr>
        <w:t>(</w:t>
      </w:r>
      <w:r w:rsidRPr="006851B1">
        <w:rPr>
          <w:rFonts w:cs="Kalimati" w:hint="cs"/>
          <w:sz w:val="22"/>
          <w:szCs w:val="22"/>
          <w:cs/>
          <w:lang w:bidi="ne-NP"/>
        </w:rPr>
        <w:t>निवेदक संख्या)-५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विभागमा वार्ता-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विभागको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निर्णय-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२०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विभागले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आदेश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जारी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गरेको-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२१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आदेशको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व्यहोरा </w:t>
      </w:r>
      <w:r w:rsidRPr="006851B1">
        <w:rPr>
          <w:rFonts w:cs="Kalimati"/>
          <w:sz w:val="22"/>
          <w:szCs w:val="22"/>
          <w:cs/>
          <w:lang w:bidi="ne-NP"/>
        </w:rPr>
        <w:t>–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 उल्लेखित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श्रमिकहरुको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सरुवा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कार्यान्वयन नगर्नु/नगराउनु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साथै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अन्य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श्रमिकहरुको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हकमा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समेत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ऐन २०७४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दफा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९२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उपदफा (२</w:t>
      </w:r>
      <w:r w:rsidRPr="006851B1">
        <w:rPr>
          <w:rFonts w:cs="Kalimati"/>
          <w:sz w:val="22"/>
          <w:szCs w:val="22"/>
          <w:cs/>
          <w:lang w:bidi="ne-NP"/>
        </w:rPr>
        <w:t>)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 अनुसार जानी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जानी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दुख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हैरानी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नदिन अनुचित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अभ्यास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नगर्नुहुन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ऐन २०७४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दफा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१६३</w:t>
      </w:r>
      <w:r w:rsidRPr="006851B1">
        <w:rPr>
          <w:rFonts w:cs="Kalimati"/>
          <w:sz w:val="22"/>
          <w:szCs w:val="22"/>
          <w:cs/>
          <w:lang w:bidi="ne-NP"/>
        </w:rPr>
        <w:t>(</w:t>
      </w:r>
      <w:r w:rsidRPr="006851B1">
        <w:rPr>
          <w:rFonts w:cs="Kalimati" w:hint="cs"/>
          <w:sz w:val="22"/>
          <w:szCs w:val="22"/>
          <w:cs/>
          <w:lang w:bidi="ne-NP"/>
        </w:rPr>
        <w:t>१</w:t>
      </w:r>
      <w:r w:rsidRPr="006851B1">
        <w:rPr>
          <w:rFonts w:cs="Kalimati"/>
          <w:sz w:val="22"/>
          <w:szCs w:val="22"/>
          <w:cs/>
          <w:lang w:bidi="ne-NP"/>
        </w:rPr>
        <w:t>)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 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च विभागको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मिति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२०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निर्णय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बमोजिम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गर्नु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आदेश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पुनर्विचार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गर्न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व्यवस्थापनको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निवेदन: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२३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निर्णय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पुनर्विचार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नहुने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सम्बन्धि विभाग द्वारा जानकारी: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१२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११</w:t>
      </w:r>
    </w:p>
    <w:p w:rsidR="006851B1" w:rsidRPr="006851B1" w:rsidRDefault="006851B1" w:rsidP="006851B1">
      <w:pPr>
        <w:pStyle w:val="ListParagraph"/>
        <w:ind w:left="1440"/>
        <w:rPr>
          <w:rFonts w:cs="Kalimati"/>
          <w:sz w:val="22"/>
          <w:szCs w:val="22"/>
          <w:lang w:bidi="ne-NP"/>
        </w:rPr>
      </w:pPr>
    </w:p>
    <w:p w:rsidR="006851B1" w:rsidRPr="006851B1" w:rsidRDefault="006851B1" w:rsidP="006851B1">
      <w:pPr>
        <w:pStyle w:val="ListParagraph"/>
        <w:numPr>
          <w:ilvl w:val="0"/>
          <w:numId w:val="20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एक्सेल डेभलपमेन्ट बैंक लि</w:t>
      </w:r>
      <w:r w:rsidRPr="006851B1">
        <w:rPr>
          <w:rFonts w:cs="Kalimati"/>
          <w:sz w:val="22"/>
          <w:szCs w:val="22"/>
          <w:cs/>
          <w:lang w:bidi="ne-NP"/>
        </w:rPr>
        <w:t>.</w:t>
      </w:r>
    </w:p>
    <w:p w:rsidR="006851B1" w:rsidRPr="006851B1" w:rsidRDefault="006851B1" w:rsidP="006851B1">
      <w:pPr>
        <w:pStyle w:val="ListParagraph"/>
        <w:rPr>
          <w:rFonts w:cs="Kalimati"/>
          <w:sz w:val="22"/>
          <w:szCs w:val="22"/>
          <w:lang w:bidi="ne-NP"/>
        </w:rPr>
      </w:pP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निवेदन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मिति</w:t>
      </w:r>
      <w:r w:rsidRPr="006851B1">
        <w:rPr>
          <w:rFonts w:cs="Kalimati"/>
          <w:sz w:val="22"/>
          <w:szCs w:val="22"/>
          <w:cs/>
          <w:lang w:bidi="ne-NP"/>
        </w:rPr>
        <w:t>-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०४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२२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निवेदनको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व्यहोरा- अनुचित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सरुवा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बदर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गरि पाऊ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श्रमिक</w:t>
      </w:r>
      <w:r w:rsidRPr="006851B1">
        <w:rPr>
          <w:rFonts w:cs="Kalimati"/>
          <w:sz w:val="22"/>
          <w:szCs w:val="22"/>
          <w:cs/>
          <w:lang w:bidi="ne-NP"/>
        </w:rPr>
        <w:t>(</w:t>
      </w:r>
      <w:r w:rsidRPr="006851B1">
        <w:rPr>
          <w:rFonts w:cs="Kalimati" w:hint="cs"/>
          <w:sz w:val="22"/>
          <w:szCs w:val="22"/>
          <w:cs/>
          <w:lang w:bidi="ne-NP"/>
        </w:rPr>
        <w:t>निवेदक संख्या)- १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विभागले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आदेश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जारी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गरेको-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०४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२७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आदेशको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व्यहोरा- निवेदकले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पेश गरेको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मुद्दा विचाराधिन रहेको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अवस्थामा यस विभागबाट अन्तिम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किनारा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नलागेसम्म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व्यवस्थापनबाट भएको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सरुवा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निर्णय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कार्यान्वयननगर्नु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नगराउनु साथै निजलाई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lastRenderedPageBreak/>
        <w:t>साविकमा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गरिरहेको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काममा निरन्तरता दिन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ऐन, २०७४ 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दफा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१६३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(१) च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बमोजिम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विभागको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मिति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०४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२७ गतेको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निर्णयानुसार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आदेश जारी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भएको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विभागमा वार्ता-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०५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२७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विभागको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निर्णय- २०८१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०८</w:t>
      </w:r>
      <w:r w:rsidRPr="006851B1">
        <w:rPr>
          <w:rFonts w:cs="Kalimati"/>
          <w:sz w:val="22"/>
          <w:szCs w:val="22"/>
          <w:cs/>
          <w:lang w:bidi="ne-NP"/>
        </w:rPr>
        <w:t>/</w:t>
      </w:r>
      <w:r w:rsidRPr="006851B1">
        <w:rPr>
          <w:rFonts w:cs="Kalimati" w:hint="cs"/>
          <w:sz w:val="22"/>
          <w:szCs w:val="22"/>
          <w:cs/>
          <w:lang w:bidi="ne-NP"/>
        </w:rPr>
        <w:t>२८</w:t>
      </w:r>
    </w:p>
    <w:p w:rsidR="006851B1" w:rsidRPr="006851B1" w:rsidRDefault="006851B1" w:rsidP="006851B1">
      <w:pPr>
        <w:pStyle w:val="ListParagraph"/>
        <w:numPr>
          <w:ilvl w:val="0"/>
          <w:numId w:val="21"/>
        </w:numPr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>निर्णयको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व्यहोरा - उल्लेखित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श्रमिकको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सरुवा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ट्रेड यूनियन ऐन २०४९ को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दफा २३</w:t>
      </w:r>
      <w:r w:rsidRPr="006851B1">
        <w:rPr>
          <w:rFonts w:cs="Kalimati"/>
          <w:sz w:val="22"/>
          <w:szCs w:val="22"/>
          <w:cs/>
          <w:lang w:bidi="ne-NP"/>
        </w:rPr>
        <w:t>(</w:t>
      </w:r>
      <w:r w:rsidRPr="006851B1">
        <w:rPr>
          <w:rFonts w:cs="Kalimati" w:hint="cs"/>
          <w:sz w:val="22"/>
          <w:szCs w:val="22"/>
          <w:cs/>
          <w:lang w:bidi="ne-NP"/>
        </w:rPr>
        <w:t>क</w:t>
      </w:r>
      <w:r w:rsidRPr="006851B1">
        <w:rPr>
          <w:rFonts w:cs="Kalimati"/>
          <w:sz w:val="22"/>
          <w:szCs w:val="22"/>
          <w:cs/>
          <w:lang w:bidi="ne-NP"/>
        </w:rPr>
        <w:t>)</w:t>
      </w:r>
      <w:r w:rsidRPr="006851B1">
        <w:rPr>
          <w:rFonts w:cs="Kalimati" w:hint="cs"/>
          <w:sz w:val="22"/>
          <w:szCs w:val="22"/>
          <w:cs/>
          <w:lang w:bidi="ne-NP"/>
        </w:rPr>
        <w:t xml:space="preserve"> विपरित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रहेकोले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वदर</w:t>
      </w:r>
      <w:r w:rsidRPr="006851B1">
        <w:rPr>
          <w:rFonts w:cs="Kalimati"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sz w:val="22"/>
          <w:szCs w:val="22"/>
          <w:cs/>
          <w:lang w:bidi="ne-NP"/>
        </w:rPr>
        <w:t>भएको</w:t>
      </w:r>
    </w:p>
    <w:p w:rsidR="006851B1" w:rsidRPr="006851B1" w:rsidRDefault="006851B1" w:rsidP="006851B1">
      <w:pPr>
        <w:pStyle w:val="ListParagraph"/>
        <w:rPr>
          <w:rFonts w:cs="Kalimati"/>
          <w:sz w:val="22"/>
          <w:szCs w:val="22"/>
          <w:lang w:bidi="ne-NP"/>
        </w:rPr>
      </w:pPr>
    </w:p>
    <w:p w:rsidR="006851B1" w:rsidRPr="006851B1" w:rsidRDefault="006851B1" w:rsidP="006851B1">
      <w:pPr>
        <w:rPr>
          <w:rFonts w:cs="Kalimati"/>
          <w:sz w:val="22"/>
          <w:szCs w:val="22"/>
          <w:lang w:bidi="ne-NP"/>
        </w:rPr>
      </w:pPr>
    </w:p>
    <w:p w:rsidR="006851B1" w:rsidRPr="006851B1" w:rsidRDefault="006851B1" w:rsidP="006851B1">
      <w:pPr>
        <w:tabs>
          <w:tab w:val="center" w:pos="8640"/>
        </w:tabs>
        <w:spacing w:after="200"/>
        <w:contextualSpacing/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 xml:space="preserve">                                                                                     </w:t>
      </w:r>
    </w:p>
    <w:p w:rsidR="006851B1" w:rsidRPr="006851B1" w:rsidRDefault="006851B1" w:rsidP="006851B1">
      <w:pPr>
        <w:tabs>
          <w:tab w:val="center" w:pos="8640"/>
        </w:tabs>
        <w:spacing w:after="200"/>
        <w:contextualSpacing/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ab/>
      </w:r>
    </w:p>
    <w:p w:rsidR="006851B1" w:rsidRPr="006851B1" w:rsidRDefault="006851B1" w:rsidP="008F351B">
      <w:pPr>
        <w:tabs>
          <w:tab w:val="center" w:pos="8640"/>
        </w:tabs>
        <w:spacing w:after="200"/>
        <w:ind w:left="7920"/>
        <w:contextualSpacing/>
        <w:rPr>
          <w:rFonts w:cs="Kalimati"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 xml:space="preserve">                                                                             .........................</w:t>
      </w:r>
    </w:p>
    <w:p w:rsidR="006851B1" w:rsidRPr="006851B1" w:rsidRDefault="006851B1" w:rsidP="006851B1">
      <w:pPr>
        <w:tabs>
          <w:tab w:val="center" w:pos="8640"/>
        </w:tabs>
        <w:spacing w:after="200"/>
        <w:contextualSpacing/>
        <w:rPr>
          <w:rFonts w:cs="Kalimati"/>
          <w:b/>
          <w:bCs/>
          <w:sz w:val="22"/>
          <w:szCs w:val="22"/>
          <w:lang w:bidi="ne-NP"/>
        </w:rPr>
      </w:pPr>
      <w:r w:rsidRPr="006851B1">
        <w:rPr>
          <w:rFonts w:cs="Kalimati" w:hint="cs"/>
          <w:sz w:val="22"/>
          <w:szCs w:val="22"/>
          <w:cs/>
          <w:lang w:bidi="ne-NP"/>
        </w:rPr>
        <w:t xml:space="preserve">                                                                          </w:t>
      </w:r>
      <w:r w:rsidRPr="006851B1">
        <w:rPr>
          <w:rFonts w:cs="Kalimati" w:hint="cs"/>
          <w:b/>
          <w:bCs/>
          <w:sz w:val="22"/>
          <w:szCs w:val="22"/>
          <w:cs/>
          <w:lang w:bidi="ne-NP"/>
        </w:rPr>
        <w:t>(सागर</w:t>
      </w:r>
      <w:r w:rsidRPr="006851B1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b/>
          <w:bCs/>
          <w:sz w:val="22"/>
          <w:szCs w:val="22"/>
          <w:cs/>
          <w:lang w:bidi="ne-NP"/>
        </w:rPr>
        <w:t>अर्याल )</w:t>
      </w:r>
    </w:p>
    <w:p w:rsidR="006851B1" w:rsidRPr="006851B1" w:rsidRDefault="006851B1" w:rsidP="006851B1">
      <w:pPr>
        <w:tabs>
          <w:tab w:val="center" w:pos="8640"/>
        </w:tabs>
        <w:spacing w:after="200"/>
        <w:contextualSpacing/>
        <w:rPr>
          <w:rFonts w:cs="Kalimati"/>
          <w:b/>
          <w:bCs/>
          <w:sz w:val="22"/>
          <w:szCs w:val="22"/>
          <w:lang w:bidi="ne-NP"/>
        </w:rPr>
      </w:pPr>
      <w:r w:rsidRPr="006851B1">
        <w:rPr>
          <w:rFonts w:cs="Kalimati" w:hint="cs"/>
          <w:b/>
          <w:bCs/>
          <w:sz w:val="22"/>
          <w:szCs w:val="22"/>
          <w:cs/>
          <w:lang w:bidi="ne-NP"/>
        </w:rPr>
        <w:t xml:space="preserve">                                                                         </w:t>
      </w:r>
      <w:bookmarkStart w:id="0" w:name="_GoBack"/>
      <w:bookmarkEnd w:id="0"/>
      <w:r w:rsidRPr="006851B1">
        <w:rPr>
          <w:rFonts w:cs="Kalimati" w:hint="cs"/>
          <w:b/>
          <w:bCs/>
          <w:sz w:val="22"/>
          <w:szCs w:val="22"/>
          <w:cs/>
          <w:lang w:bidi="ne-NP"/>
        </w:rPr>
        <w:t>कारखाना</w:t>
      </w:r>
      <w:r w:rsidRPr="006851B1">
        <w:rPr>
          <w:rFonts w:cs="Kalimati"/>
          <w:b/>
          <w:bCs/>
          <w:sz w:val="22"/>
          <w:szCs w:val="22"/>
          <w:cs/>
          <w:lang w:bidi="ne-NP"/>
        </w:rPr>
        <w:t xml:space="preserve"> </w:t>
      </w:r>
      <w:r w:rsidRPr="006851B1">
        <w:rPr>
          <w:rFonts w:cs="Kalimati" w:hint="cs"/>
          <w:b/>
          <w:bCs/>
          <w:sz w:val="22"/>
          <w:szCs w:val="22"/>
          <w:cs/>
          <w:lang w:bidi="ne-NP"/>
        </w:rPr>
        <w:t>निरिक्षक</w:t>
      </w:r>
    </w:p>
    <w:p w:rsidR="006851B1" w:rsidRDefault="006851B1" w:rsidP="006851B1">
      <w:pPr>
        <w:tabs>
          <w:tab w:val="center" w:pos="8640"/>
        </w:tabs>
        <w:spacing w:after="200"/>
        <w:contextualSpacing/>
        <w:rPr>
          <w:rFonts w:cs="Kalimati"/>
          <w:b/>
          <w:bCs/>
          <w:lang w:bidi="ne-NP"/>
        </w:rPr>
      </w:pPr>
    </w:p>
    <w:p w:rsidR="00224DBC" w:rsidRPr="006851B1" w:rsidRDefault="00224DBC" w:rsidP="00B431A8">
      <w:pPr>
        <w:jc w:val="right"/>
        <w:rPr>
          <w:rFonts w:cs="Kalimati"/>
          <w:b/>
          <w:bCs/>
          <w:sz w:val="24"/>
          <w:szCs w:val="24"/>
          <w:cs/>
          <w:lang w:bidi="ne-NP"/>
        </w:rPr>
      </w:pPr>
    </w:p>
    <w:sectPr w:rsidR="00224DBC" w:rsidRPr="006851B1" w:rsidSect="00765FD1">
      <w:headerReference w:type="default" r:id="rId8"/>
      <w:footerReference w:type="default" r:id="rId9"/>
      <w:pgSz w:w="11909" w:h="16834" w:code="9"/>
      <w:pgMar w:top="2880" w:right="749" w:bottom="900" w:left="108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B7" w:rsidRDefault="00457AB7" w:rsidP="0060432E">
      <w:r>
        <w:separator/>
      </w:r>
    </w:p>
  </w:endnote>
  <w:endnote w:type="continuationSeparator" w:id="0">
    <w:p w:rsidR="00457AB7" w:rsidRDefault="00457AB7" w:rsidP="0060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pali_DLS_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amanata">
    <w:charset w:val="01"/>
    <w:family w:val="auto"/>
    <w:pitch w:val="variable"/>
    <w:sig w:usb0="00008000" w:usb1="00000000" w:usb2="00000000" w:usb3="00000000" w:csb0="00000000" w:csb1="00000000"/>
  </w:font>
  <w:font w:name="Shreenath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AP 1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hreenath  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anjirowa"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13" w:rsidRPr="00EF2C1B" w:rsidRDefault="000D5675" w:rsidP="00776CEC">
    <w:pPr>
      <w:pBdr>
        <w:top w:val="single" w:sz="4" w:space="1" w:color="auto"/>
      </w:pBdr>
      <w:tabs>
        <w:tab w:val="left" w:pos="585"/>
        <w:tab w:val="center" w:pos="4853"/>
      </w:tabs>
      <w:ind w:left="-180" w:right="-180"/>
      <w:rPr>
        <w:rFonts w:ascii="Preeti" w:hAnsi="Preeti"/>
        <w:bCs/>
        <w:sz w:val="28"/>
        <w:szCs w:val="22"/>
        <w:lang w:bidi="sa-IN"/>
      </w:rPr>
    </w:pPr>
    <w:r w:rsidRPr="00776CEC">
      <w:rPr>
        <w:rFonts w:ascii="Shreenath Bold" w:hAnsi="Shreenath Bold"/>
        <w:bCs/>
        <w:sz w:val="28"/>
        <w:szCs w:val="22"/>
      </w:rPr>
      <w:tab/>
    </w:r>
    <w:r w:rsidRPr="00776CEC">
      <w:rPr>
        <w:rFonts w:ascii="Shreenath Bold" w:hAnsi="Shreenath Bold"/>
        <w:bCs/>
        <w:sz w:val="28"/>
        <w:szCs w:val="22"/>
      </w:rPr>
      <w:tab/>
    </w:r>
    <w:r w:rsidR="00E542B4" w:rsidRPr="00E542B4">
      <w:rPr>
        <w:rFonts w:ascii="Preeti" w:hAnsi="Preeti" w:cs="Kalimati" w:hint="cs"/>
        <w:b/>
        <w:sz w:val="28"/>
        <w:szCs w:val="22"/>
        <w:cs/>
        <w:lang w:bidi="ne-NP"/>
      </w:rPr>
      <w:t>बबरमहल</w:t>
    </w:r>
    <w:r w:rsidRPr="00EF2C1B">
      <w:rPr>
        <w:rFonts w:ascii="Preeti" w:hAnsi="Preeti"/>
        <w:bCs/>
        <w:sz w:val="28"/>
        <w:szCs w:val="22"/>
      </w:rPr>
      <w:t xml:space="preserve">, sf7df08f}+, </w:t>
    </w:r>
    <w:proofErr w:type="spellStart"/>
    <w:r w:rsidRPr="00EF2C1B">
      <w:rPr>
        <w:rFonts w:ascii="Preeti" w:hAnsi="Preeti"/>
        <w:bCs/>
        <w:sz w:val="28"/>
        <w:szCs w:val="22"/>
      </w:rPr>
      <w:t>kmf</w:t>
    </w:r>
    <w:proofErr w:type="spellEnd"/>
    <w:r w:rsidRPr="00EF2C1B">
      <w:rPr>
        <w:rFonts w:ascii="Preeti" w:hAnsi="Preeti"/>
        <w:bCs/>
        <w:sz w:val="28"/>
        <w:szCs w:val="22"/>
      </w:rPr>
      <w:t>]</w:t>
    </w:r>
    <w:proofErr w:type="spellStart"/>
    <w:r w:rsidRPr="00EF2C1B">
      <w:rPr>
        <w:rFonts w:ascii="Preeti" w:hAnsi="Preeti"/>
        <w:bCs/>
        <w:sz w:val="28"/>
        <w:szCs w:val="22"/>
      </w:rPr>
      <w:t>gM</w:t>
    </w:r>
    <w:proofErr w:type="spellEnd"/>
    <w:r w:rsidRPr="00EF2C1B">
      <w:rPr>
        <w:rFonts w:ascii="Preeti" w:hAnsi="Preeti"/>
        <w:bCs/>
        <w:sz w:val="28"/>
        <w:szCs w:val="22"/>
      </w:rPr>
      <w:t xml:space="preserve"> $!)&amp;!!&amp;,  $</w:t>
    </w:r>
    <w:r w:rsidR="00553AFA">
      <w:rPr>
        <w:rFonts w:ascii="Preeti" w:hAnsi="Preeti"/>
        <w:bCs/>
        <w:sz w:val="28"/>
        <w:szCs w:val="22"/>
      </w:rPr>
      <w:t>!)&amp;!($,$!)&amp;@)^, $!)&amp;!@)</w:t>
    </w:r>
    <w:r w:rsidR="001E287C">
      <w:rPr>
        <w:rFonts w:ascii="Preeti" w:hAnsi="Preeti" w:hint="cs"/>
        <w:bCs/>
        <w:sz w:val="28"/>
        <w:szCs w:val="22"/>
        <w:cs/>
        <w:lang w:bidi="ne-NP"/>
      </w:rPr>
      <w:t>,</w:t>
    </w:r>
    <w:r w:rsidRPr="00EF2C1B">
      <w:rPr>
        <w:rFonts w:ascii="Preeti" w:hAnsi="Preeti"/>
        <w:bCs/>
        <w:sz w:val="28"/>
        <w:szCs w:val="22"/>
      </w:rPr>
      <w:t xml:space="preserve"> $!)&amp;@**</w:t>
    </w:r>
  </w:p>
  <w:p w:rsidR="00C37413" w:rsidRPr="00EF2C1B" w:rsidRDefault="000D5675" w:rsidP="00DB298E">
    <w:pPr>
      <w:pBdr>
        <w:top w:val="single" w:sz="4" w:space="1" w:color="auto"/>
      </w:pBdr>
      <w:ind w:left="-180" w:right="-180"/>
      <w:jc w:val="center"/>
      <w:rPr>
        <w:rFonts w:cs="Times New Roman"/>
        <w:bCs/>
        <w:sz w:val="24"/>
        <w:szCs w:val="24"/>
        <w:lang w:bidi="sa-IN"/>
      </w:rPr>
    </w:pPr>
    <w:r w:rsidRPr="00EF2C1B">
      <w:rPr>
        <w:rFonts w:ascii="Preeti" w:hAnsi="Preeti"/>
        <w:bCs/>
        <w:sz w:val="28"/>
        <w:szCs w:val="22"/>
      </w:rPr>
      <w:t>Od]</w:t>
    </w:r>
    <w:hyperlink r:id="rId1" w:history="1">
      <w:r w:rsidR="00396A45" w:rsidRPr="00B83CB5">
        <w:rPr>
          <w:rStyle w:val="Hyperlink"/>
          <w:rFonts w:ascii="Preeti" w:hAnsi="Preeti"/>
          <w:bCs/>
          <w:sz w:val="28"/>
          <w:szCs w:val="22"/>
        </w:rPr>
        <w:t>nM</w:t>
      </w:r>
    </w:hyperlink>
    <w:r w:rsidR="00714601">
      <w:rPr>
        <w:rStyle w:val="Hyperlink"/>
        <w:rFonts w:cs="Times New Roman"/>
        <w:lang w:bidi="ne-NP"/>
      </w:rPr>
      <w:t xml:space="preserve">, </w:t>
    </w:r>
    <w:hyperlink r:id="rId2" w:history="1">
      <w:r w:rsidR="00714601" w:rsidRPr="00092ACB">
        <w:rPr>
          <w:rStyle w:val="Hyperlink"/>
          <w:rFonts w:cs="Times New Roman"/>
          <w:lang w:bidi="ne-NP"/>
        </w:rPr>
        <w:t>info@dolos.gov.np</w:t>
      </w:r>
    </w:hyperlink>
    <w:r w:rsidR="00714601">
      <w:rPr>
        <w:rStyle w:val="Hyperlink"/>
        <w:rFonts w:cs="Times New Roman"/>
        <w:lang w:bidi="ne-NP"/>
      </w:rPr>
      <w:t xml:space="preserve">, </w:t>
    </w:r>
    <w:r w:rsidR="00714601" w:rsidRPr="00714601">
      <w:rPr>
        <w:rStyle w:val="Hyperlink"/>
        <w:rFonts w:cs="Times New Roman"/>
        <w:lang w:bidi="ne-NP"/>
      </w:rPr>
      <w:t>dol.osh12@gmail.com</w:t>
    </w:r>
    <w:r w:rsidR="00396A45">
      <w:rPr>
        <w:rFonts w:cstheme="minorBidi" w:hint="cs"/>
        <w:cs/>
        <w:lang w:bidi="ne-NP"/>
      </w:rPr>
      <w:t xml:space="preserve"> </w:t>
    </w:r>
    <w:r w:rsidRPr="00EF2C1B">
      <w:rPr>
        <w:rFonts w:ascii="Preeti" w:hAnsi="Preeti"/>
        <w:bCs/>
        <w:sz w:val="28"/>
        <w:szCs w:val="22"/>
      </w:rPr>
      <w:t>j]jM</w:t>
    </w:r>
    <w:hyperlink r:id="rId3" w:history="1">
      <w:r w:rsidRPr="00EF2C1B">
        <w:rPr>
          <w:rStyle w:val="Hyperlink"/>
          <w:rFonts w:cs="Times New Roman"/>
          <w:bCs/>
          <w:sz w:val="22"/>
          <w:szCs w:val="22"/>
        </w:rPr>
        <w:t>www.dol.gov.np</w:t>
      </w:r>
    </w:hyperlink>
  </w:p>
  <w:p w:rsidR="00C37413" w:rsidRDefault="00457AB7" w:rsidP="003E6D15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B7" w:rsidRDefault="00457AB7" w:rsidP="0060432E">
      <w:r>
        <w:separator/>
      </w:r>
    </w:p>
  </w:footnote>
  <w:footnote w:type="continuationSeparator" w:id="0">
    <w:p w:rsidR="00457AB7" w:rsidRDefault="00457AB7" w:rsidP="0060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13" w:rsidRPr="00EF2C1B" w:rsidRDefault="000D5675" w:rsidP="00846CCC">
    <w:pPr>
      <w:pStyle w:val="Header"/>
      <w:tabs>
        <w:tab w:val="clear" w:pos="4320"/>
        <w:tab w:val="clear" w:pos="8640"/>
      </w:tabs>
      <w:ind w:left="4320"/>
      <w:rPr>
        <w:rFonts w:ascii="Preeti" w:hAnsi="Preeti"/>
        <w:noProof/>
        <w:color w:val="404040"/>
        <w:sz w:val="32"/>
        <w:szCs w:val="26"/>
      </w:rPr>
    </w:pPr>
    <w:r w:rsidRPr="00EF2C1B">
      <w:rPr>
        <w:rFonts w:ascii="Preeti" w:hAnsi="Preeti"/>
        <w:noProof/>
        <w:color w:val="404040"/>
        <w:sz w:val="48"/>
        <w:lang w:bidi="ne-NP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75806</wp:posOffset>
          </wp:positionH>
          <wp:positionV relativeFrom="paragraph">
            <wp:posOffset>81280</wp:posOffset>
          </wp:positionV>
          <wp:extent cx="1200937" cy="1171575"/>
          <wp:effectExtent l="19050" t="0" r="0" b="0"/>
          <wp:wrapNone/>
          <wp:docPr id="6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937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2C1B">
      <w:rPr>
        <w:rFonts w:ascii="Preeti" w:hAnsi="Preeti"/>
        <w:noProof/>
        <w:color w:val="404040"/>
        <w:sz w:val="32"/>
        <w:szCs w:val="26"/>
      </w:rPr>
      <w:t>g]kfn ;/sf/</w:t>
    </w:r>
  </w:p>
  <w:p w:rsidR="00C37413" w:rsidRPr="003A317C" w:rsidRDefault="000D5675" w:rsidP="003E6D15">
    <w:pPr>
      <w:pStyle w:val="Header"/>
      <w:tabs>
        <w:tab w:val="clear" w:pos="4320"/>
        <w:tab w:val="clear" w:pos="8640"/>
      </w:tabs>
      <w:ind w:right="-331"/>
      <w:jc w:val="center"/>
      <w:rPr>
        <w:rFonts w:cs="Times New Roman"/>
        <w:noProof/>
        <w:color w:val="404040"/>
        <w:sz w:val="24"/>
        <w:szCs w:val="26"/>
      </w:rPr>
    </w:pPr>
    <w:r w:rsidRPr="003A317C">
      <w:rPr>
        <w:rFonts w:cs="Times New Roman"/>
        <w:noProof/>
        <w:color w:val="404040"/>
        <w:sz w:val="24"/>
        <w:szCs w:val="26"/>
      </w:rPr>
      <w:t>Government Of Nepal</w:t>
    </w:r>
  </w:p>
  <w:p w:rsidR="00F2558C" w:rsidRDefault="00F2558C" w:rsidP="00F2558C">
    <w:pPr>
      <w:pStyle w:val="Header"/>
      <w:tabs>
        <w:tab w:val="left" w:pos="720"/>
      </w:tabs>
      <w:ind w:right="-331"/>
      <w:jc w:val="center"/>
      <w:rPr>
        <w:rFonts w:cs="Kalimati"/>
        <w:noProof/>
        <w:color w:val="404040"/>
        <w:sz w:val="24"/>
        <w:szCs w:val="26"/>
      </w:rPr>
    </w:pPr>
    <w:r>
      <w:rPr>
        <w:rFonts w:cs="Kalimati" w:hint="cs"/>
        <w:noProof/>
        <w:color w:val="404040"/>
        <w:sz w:val="24"/>
        <w:szCs w:val="26"/>
        <w:cs/>
        <w:lang w:bidi="ne-NP"/>
      </w:rPr>
      <w:t xml:space="preserve">श्रम, रोजगार तथा सामाजिक सुरक्षा मन्त्रालय </w:t>
    </w:r>
  </w:p>
  <w:p w:rsidR="00F2558C" w:rsidRDefault="00F2558C" w:rsidP="00F2558C">
    <w:pPr>
      <w:pStyle w:val="Header"/>
      <w:tabs>
        <w:tab w:val="left" w:pos="720"/>
      </w:tabs>
      <w:ind w:right="-331"/>
      <w:jc w:val="center"/>
      <w:rPr>
        <w:rFonts w:cs="Times New Roman"/>
        <w:color w:val="404040"/>
        <w:sz w:val="24"/>
        <w:szCs w:val="26"/>
      </w:rPr>
    </w:pPr>
    <w:r>
      <w:rPr>
        <w:rFonts w:cs="Times New Roman"/>
        <w:noProof/>
        <w:color w:val="404040"/>
        <w:sz w:val="24"/>
        <w:szCs w:val="26"/>
      </w:rPr>
      <w:t>Ministry of Labour  Employment and Social Security</w:t>
    </w:r>
  </w:p>
  <w:p w:rsidR="00EF784C" w:rsidRDefault="00EF784C" w:rsidP="00EF784C">
    <w:pPr>
      <w:pStyle w:val="Header"/>
      <w:tabs>
        <w:tab w:val="left" w:pos="720"/>
      </w:tabs>
      <w:ind w:right="-331"/>
      <w:jc w:val="center"/>
      <w:rPr>
        <w:rFonts w:ascii="ARAP 11" w:hAnsi="ARAP 11" w:cs="Kalimati" w:hint="eastAsia"/>
        <w:color w:val="262626"/>
        <w:sz w:val="36"/>
        <w:szCs w:val="36"/>
        <w:cs/>
        <w:lang w:bidi="ne-NP"/>
      </w:rPr>
    </w:pPr>
    <w:r>
      <w:rPr>
        <w:rFonts w:ascii="ARAP 11" w:hAnsi="ARAP 11" w:cs="Kalimati" w:hint="cs"/>
        <w:color w:val="262626"/>
        <w:sz w:val="36"/>
        <w:szCs w:val="36"/>
        <w:cs/>
        <w:lang w:bidi="ne-NP"/>
      </w:rPr>
      <w:t>श्रम तथा व्यवसायजन्य सुरक्षा विभाग</w:t>
    </w:r>
  </w:p>
  <w:p w:rsidR="00E13721" w:rsidRPr="00E13721" w:rsidRDefault="00E542B4" w:rsidP="00EF784C">
    <w:pPr>
      <w:pStyle w:val="Header"/>
      <w:tabs>
        <w:tab w:val="left" w:pos="720"/>
      </w:tabs>
      <w:ind w:right="-331"/>
      <w:jc w:val="center"/>
      <w:rPr>
        <w:rFonts w:ascii="ARAP 11" w:hAnsi="ARAP 11" w:cs="Kalimati" w:hint="eastAsia"/>
        <w:color w:val="262626"/>
        <w:sz w:val="22"/>
        <w:szCs w:val="22"/>
        <w:cs/>
        <w:lang w:bidi="ne-NP"/>
      </w:rPr>
    </w:pPr>
    <w:r>
      <w:rPr>
        <w:rFonts w:ascii="ARAP 11" w:hAnsi="ARAP 11" w:cs="Kalimati" w:hint="cs"/>
        <w:color w:val="262626"/>
        <w:sz w:val="22"/>
        <w:szCs w:val="22"/>
        <w:cs/>
        <w:lang w:bidi="ne-NP"/>
      </w:rPr>
      <w:t>बबरमहल</w:t>
    </w:r>
    <w:r w:rsidR="00E13721" w:rsidRPr="00E13721">
      <w:rPr>
        <w:rFonts w:ascii="ARAP 11" w:hAnsi="ARAP 11" w:cs="Kalimati" w:hint="cs"/>
        <w:color w:val="262626"/>
        <w:sz w:val="22"/>
        <w:szCs w:val="22"/>
        <w:cs/>
        <w:lang w:bidi="ne-NP"/>
      </w:rPr>
      <w:t>, काठमाडौं</w:t>
    </w:r>
  </w:p>
  <w:p w:rsidR="00EF784C" w:rsidRDefault="001172F4" w:rsidP="00EF784C">
    <w:pPr>
      <w:pStyle w:val="Header"/>
      <w:tabs>
        <w:tab w:val="left" w:pos="720"/>
      </w:tabs>
      <w:ind w:right="-331"/>
      <w:jc w:val="center"/>
      <w:rPr>
        <w:rFonts w:cstheme="minorBidi"/>
        <w:color w:val="262626"/>
        <w:sz w:val="28"/>
        <w:szCs w:val="44"/>
        <w:lang w:bidi="ne-NP"/>
      </w:rPr>
    </w:pPr>
    <w:r>
      <w:rPr>
        <w:rFonts w:cs="Times New Roman"/>
        <w:color w:val="262626"/>
        <w:sz w:val="28"/>
        <w:szCs w:val="44"/>
      </w:rPr>
      <w:t>Department o</w:t>
    </w:r>
    <w:r w:rsidR="00EF784C">
      <w:rPr>
        <w:rFonts w:cs="Times New Roman"/>
        <w:color w:val="262626"/>
        <w:sz w:val="28"/>
        <w:szCs w:val="44"/>
      </w:rPr>
      <w:t xml:space="preserve">f </w:t>
    </w:r>
    <w:proofErr w:type="spellStart"/>
    <w:r w:rsidR="00EF784C">
      <w:rPr>
        <w:rFonts w:cs="Times New Roman"/>
        <w:color w:val="262626"/>
        <w:sz w:val="28"/>
        <w:szCs w:val="44"/>
      </w:rPr>
      <w:t>Labour</w:t>
    </w:r>
    <w:proofErr w:type="spellEnd"/>
    <w:r w:rsidR="00EF784C">
      <w:rPr>
        <w:rFonts w:cstheme="minorBidi"/>
        <w:color w:val="262626"/>
        <w:sz w:val="28"/>
        <w:szCs w:val="44"/>
        <w:lang w:bidi="ne-NP"/>
      </w:rPr>
      <w:t xml:space="preserve"> and Occupational Safety</w:t>
    </w:r>
  </w:p>
  <w:p w:rsidR="00E13721" w:rsidRPr="00E13721" w:rsidRDefault="00E542B4" w:rsidP="00EF784C">
    <w:pPr>
      <w:pStyle w:val="Header"/>
      <w:tabs>
        <w:tab w:val="left" w:pos="720"/>
      </w:tabs>
      <w:ind w:right="-331"/>
      <w:jc w:val="center"/>
      <w:rPr>
        <w:rFonts w:cstheme="minorBidi"/>
        <w:color w:val="262626"/>
        <w:sz w:val="22"/>
        <w:szCs w:val="22"/>
        <w:lang w:bidi="ne-NP"/>
      </w:rPr>
    </w:pPr>
    <w:proofErr w:type="spellStart"/>
    <w:r>
      <w:rPr>
        <w:rFonts w:cstheme="minorBidi"/>
        <w:color w:val="262626"/>
        <w:sz w:val="22"/>
        <w:szCs w:val="22"/>
        <w:lang w:bidi="ne-NP"/>
      </w:rPr>
      <w:t>Babarmahal</w:t>
    </w:r>
    <w:proofErr w:type="spellEnd"/>
    <w:r w:rsidR="00E13721" w:rsidRPr="00E13721">
      <w:rPr>
        <w:rFonts w:cstheme="minorBidi"/>
        <w:color w:val="262626"/>
        <w:sz w:val="22"/>
        <w:szCs w:val="22"/>
        <w:lang w:bidi="ne-NP"/>
      </w:rPr>
      <w:t>, Kathmandu</w:t>
    </w:r>
  </w:p>
  <w:tbl>
    <w:tblPr>
      <w:tblpPr w:leftFromText="180" w:rightFromText="180" w:vertAnchor="text" w:horzAnchor="margin" w:tblpXSpec="center" w:tblpY="333"/>
      <w:tblW w:w="10980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3240"/>
      <w:gridCol w:w="4860"/>
      <w:gridCol w:w="2880"/>
    </w:tblGrid>
    <w:tr w:rsidR="00C37413" w:rsidRPr="00EF7A7A" w:rsidTr="00E77BB1">
      <w:trPr>
        <w:trHeight w:val="363"/>
      </w:trPr>
      <w:tc>
        <w:tcPr>
          <w:tcW w:w="3240" w:type="dxa"/>
        </w:tcPr>
        <w:p w:rsidR="00C37413" w:rsidRPr="00EF2C1B" w:rsidRDefault="00C537BE" w:rsidP="005B0ABD">
          <w:pPr>
            <w:jc w:val="center"/>
            <w:rPr>
              <w:rFonts w:ascii="Preeti" w:hAnsi="Preeti"/>
              <w:bCs/>
              <w:sz w:val="32"/>
              <w:szCs w:val="32"/>
            </w:rPr>
          </w:pPr>
          <w:proofErr w:type="spellStart"/>
          <w:r>
            <w:rPr>
              <w:rFonts w:ascii="Preeti" w:hAnsi="Preeti"/>
              <w:bCs/>
              <w:sz w:val="32"/>
              <w:szCs w:val="32"/>
            </w:rPr>
            <w:t>kq</w:t>
          </w:r>
          <w:proofErr w:type="spellEnd"/>
          <w:r>
            <w:rPr>
              <w:rFonts w:ascii="Preeti" w:hAnsi="Preeti"/>
              <w:bCs/>
              <w:sz w:val="32"/>
              <w:szCs w:val="32"/>
            </w:rPr>
            <w:t xml:space="preserve"> ;+</w:t>
          </w:r>
          <w:proofErr w:type="spellStart"/>
          <w:r>
            <w:rPr>
              <w:rFonts w:ascii="Preeti" w:hAnsi="Preeti"/>
              <w:bCs/>
              <w:sz w:val="32"/>
              <w:szCs w:val="32"/>
            </w:rPr>
            <w:t>VofM</w:t>
          </w:r>
          <w:proofErr w:type="spellEnd"/>
          <w:r>
            <w:rPr>
              <w:rFonts w:ascii="Preeti" w:hAnsi="Preeti"/>
              <w:bCs/>
              <w:sz w:val="32"/>
              <w:szCs w:val="32"/>
            </w:rPr>
            <w:t xml:space="preserve"> )*!.)*@</w:t>
          </w:r>
        </w:p>
      </w:tc>
      <w:tc>
        <w:tcPr>
          <w:tcW w:w="4860" w:type="dxa"/>
        </w:tcPr>
        <w:p w:rsidR="00C37413" w:rsidRPr="00EF2C1B" w:rsidRDefault="000D5675" w:rsidP="00E77BB1">
          <w:pPr>
            <w:ind w:left="-566" w:firstLine="566"/>
            <w:jc w:val="center"/>
            <w:rPr>
              <w:rFonts w:ascii="Preeti" w:hAnsi="Preeti"/>
              <w:bCs/>
              <w:sz w:val="32"/>
              <w:szCs w:val="32"/>
            </w:rPr>
          </w:pPr>
          <w:proofErr w:type="spellStart"/>
          <w:r w:rsidRPr="00EF2C1B">
            <w:rPr>
              <w:rFonts w:ascii="Preeti" w:hAnsi="Preeti"/>
              <w:bCs/>
              <w:sz w:val="32"/>
              <w:szCs w:val="32"/>
            </w:rPr>
            <w:t>rnfgL</w:t>
          </w:r>
          <w:proofErr w:type="spellEnd"/>
          <w:r w:rsidR="00396A45">
            <w:rPr>
              <w:rFonts w:ascii="Preeti" w:hAnsi="Preeti" w:hint="cs"/>
              <w:bCs/>
              <w:sz w:val="32"/>
              <w:szCs w:val="32"/>
              <w:cs/>
              <w:lang w:bidi="ne-NP"/>
            </w:rPr>
            <w:t xml:space="preserve"> </w:t>
          </w:r>
          <w:proofErr w:type="spellStart"/>
          <w:r w:rsidRPr="00EF2C1B">
            <w:rPr>
              <w:rFonts w:ascii="Preeti" w:hAnsi="Preeti"/>
              <w:bCs/>
              <w:sz w:val="32"/>
              <w:szCs w:val="32"/>
            </w:rPr>
            <w:t>gDa</w:t>
          </w:r>
          <w:proofErr w:type="spellEnd"/>
          <w:r w:rsidRPr="00EF2C1B">
            <w:rPr>
              <w:rFonts w:ascii="Preeti" w:hAnsi="Preeti"/>
              <w:bCs/>
              <w:sz w:val="32"/>
              <w:szCs w:val="32"/>
            </w:rPr>
            <w:t>/M</w:t>
          </w:r>
        </w:p>
      </w:tc>
      <w:tc>
        <w:tcPr>
          <w:tcW w:w="2880" w:type="dxa"/>
        </w:tcPr>
        <w:p w:rsidR="00C37413" w:rsidRPr="007C1EE1" w:rsidRDefault="00457AB7" w:rsidP="0060432E">
          <w:pPr>
            <w:ind w:left="-156" w:firstLine="156"/>
            <w:rPr>
              <w:rFonts w:ascii="Shreenath Bold" w:hAnsi="Shreenath Bold"/>
              <w:bCs/>
              <w:sz w:val="32"/>
              <w:szCs w:val="32"/>
            </w:rPr>
          </w:pPr>
        </w:p>
      </w:tc>
    </w:tr>
  </w:tbl>
  <w:p w:rsidR="00C37413" w:rsidRPr="00E77BB1" w:rsidRDefault="00457AB7" w:rsidP="00E77BB1">
    <w:pPr>
      <w:pStyle w:val="Header"/>
      <w:tabs>
        <w:tab w:val="clear" w:pos="4320"/>
        <w:tab w:val="clear" w:pos="8640"/>
      </w:tabs>
      <w:ind w:right="-331"/>
      <w:rPr>
        <w:rFonts w:ascii="Shreenath  ExtraBold" w:hAnsi="Shreenath  ExtraBold" w:cs="Kanjirowa"/>
        <w:b/>
        <w:sz w:val="8"/>
        <w:szCs w:val="8"/>
        <w:lang w:bidi="sa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5F5"/>
    <w:multiLevelType w:val="hybridMultilevel"/>
    <w:tmpl w:val="875417E0"/>
    <w:lvl w:ilvl="0" w:tplc="96802152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2B72"/>
    <w:multiLevelType w:val="hybridMultilevel"/>
    <w:tmpl w:val="D7544D7E"/>
    <w:lvl w:ilvl="0" w:tplc="52EA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064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C0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4A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60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E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10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A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4C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A24627"/>
    <w:multiLevelType w:val="hybridMultilevel"/>
    <w:tmpl w:val="2556A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31D97"/>
    <w:multiLevelType w:val="hybridMultilevel"/>
    <w:tmpl w:val="D8501F84"/>
    <w:lvl w:ilvl="0" w:tplc="55D6753A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83230C"/>
    <w:multiLevelType w:val="hybridMultilevel"/>
    <w:tmpl w:val="74E029D6"/>
    <w:lvl w:ilvl="0" w:tplc="753CD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4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41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8B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8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6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62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41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A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8412BE"/>
    <w:multiLevelType w:val="hybridMultilevel"/>
    <w:tmpl w:val="624C71C8"/>
    <w:lvl w:ilvl="0" w:tplc="66706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A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ED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2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0A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A1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01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E1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121CE1"/>
    <w:multiLevelType w:val="hybridMultilevel"/>
    <w:tmpl w:val="A2BCB7B8"/>
    <w:lvl w:ilvl="0" w:tplc="1ECE3586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292C"/>
    <w:multiLevelType w:val="hybridMultilevel"/>
    <w:tmpl w:val="78AE3810"/>
    <w:lvl w:ilvl="0" w:tplc="07EE8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0B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E5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2F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81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96C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E1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A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2A427B"/>
    <w:multiLevelType w:val="hybridMultilevel"/>
    <w:tmpl w:val="324615A2"/>
    <w:lvl w:ilvl="0" w:tplc="441E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43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2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E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4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A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EC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36D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8F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2F0AEF"/>
    <w:multiLevelType w:val="hybridMultilevel"/>
    <w:tmpl w:val="46B87D78"/>
    <w:lvl w:ilvl="0" w:tplc="EB666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6B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41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80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63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4E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A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A7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F532D1"/>
    <w:multiLevelType w:val="hybridMultilevel"/>
    <w:tmpl w:val="503C8162"/>
    <w:lvl w:ilvl="0" w:tplc="69F09FD0">
      <w:start w:val="1"/>
      <w:numFmt w:val="decimal"/>
      <w:lvlText w:val="%1"/>
      <w:lvlJc w:val="right"/>
      <w:pPr>
        <w:tabs>
          <w:tab w:val="num" w:pos="720"/>
        </w:tabs>
        <w:ind w:left="288" w:firstLine="0"/>
      </w:pPr>
      <w:rPr>
        <w:rFonts w:ascii="Nepali_DLS_I" w:hAnsi="Nepali_DLS_I" w:hint="default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025D4"/>
    <w:multiLevelType w:val="hybridMultilevel"/>
    <w:tmpl w:val="8A2C1A30"/>
    <w:lvl w:ilvl="0" w:tplc="E80005B0">
      <w:start w:val="1"/>
      <w:numFmt w:val="decimal"/>
      <w:lvlText w:val="%1."/>
      <w:lvlJc w:val="left"/>
      <w:pPr>
        <w:ind w:left="-360" w:firstLine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 w15:restartNumberingAfterBreak="0">
    <w:nsid w:val="43E14A2D"/>
    <w:multiLevelType w:val="hybridMultilevel"/>
    <w:tmpl w:val="DA3AA140"/>
    <w:lvl w:ilvl="0" w:tplc="C1F8C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C5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A9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01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E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07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CD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E6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22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626470"/>
    <w:multiLevelType w:val="hybridMultilevel"/>
    <w:tmpl w:val="B2284B4A"/>
    <w:lvl w:ilvl="0" w:tplc="C93C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80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C5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6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67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EB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4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4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52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2804B3F"/>
    <w:multiLevelType w:val="hybridMultilevel"/>
    <w:tmpl w:val="D5FA7B96"/>
    <w:lvl w:ilvl="0" w:tplc="D1124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2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EF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2D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A4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DC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46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01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F06321"/>
    <w:multiLevelType w:val="hybridMultilevel"/>
    <w:tmpl w:val="4BF8F666"/>
    <w:lvl w:ilvl="0" w:tplc="505E9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49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C7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C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AA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03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E2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AF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6E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B70EC1"/>
    <w:multiLevelType w:val="hybridMultilevel"/>
    <w:tmpl w:val="88220C0C"/>
    <w:lvl w:ilvl="0" w:tplc="AB2C3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C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26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42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83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6C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03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8B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08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DF51ED9"/>
    <w:multiLevelType w:val="hybridMultilevel"/>
    <w:tmpl w:val="9850A178"/>
    <w:lvl w:ilvl="0" w:tplc="F1142DE6">
      <w:start w:val="1"/>
      <w:numFmt w:val="decimal"/>
      <w:lvlText w:val="%1‌"/>
      <w:lvlJc w:val="left"/>
      <w:pPr>
        <w:tabs>
          <w:tab w:val="num" w:pos="720"/>
        </w:tabs>
        <w:ind w:left="720" w:hanging="360"/>
      </w:pPr>
      <w:rPr>
        <w:rFonts w:cs="Samanata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BA6F5F"/>
    <w:multiLevelType w:val="hybridMultilevel"/>
    <w:tmpl w:val="A9F00B48"/>
    <w:lvl w:ilvl="0" w:tplc="55D6753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30890"/>
    <w:multiLevelType w:val="hybridMultilevel"/>
    <w:tmpl w:val="CA9EC230"/>
    <w:lvl w:ilvl="0" w:tplc="5DF2640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6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3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2E"/>
    <w:rsid w:val="00001F20"/>
    <w:rsid w:val="00006821"/>
    <w:rsid w:val="000276E0"/>
    <w:rsid w:val="000343DE"/>
    <w:rsid w:val="00050FC6"/>
    <w:rsid w:val="00051C24"/>
    <w:rsid w:val="00056F59"/>
    <w:rsid w:val="000815A2"/>
    <w:rsid w:val="000A76D9"/>
    <w:rsid w:val="000B7CE1"/>
    <w:rsid w:val="000C0EFC"/>
    <w:rsid w:val="000D3329"/>
    <w:rsid w:val="000D5675"/>
    <w:rsid w:val="000F187A"/>
    <w:rsid w:val="00102554"/>
    <w:rsid w:val="00113952"/>
    <w:rsid w:val="001172F4"/>
    <w:rsid w:val="0013051A"/>
    <w:rsid w:val="001318B8"/>
    <w:rsid w:val="001434BD"/>
    <w:rsid w:val="00143584"/>
    <w:rsid w:val="00147BDC"/>
    <w:rsid w:val="00170029"/>
    <w:rsid w:val="001A2354"/>
    <w:rsid w:val="001A2AA0"/>
    <w:rsid w:val="001B13C9"/>
    <w:rsid w:val="001B6455"/>
    <w:rsid w:val="001B7244"/>
    <w:rsid w:val="001C09EF"/>
    <w:rsid w:val="001D0275"/>
    <w:rsid w:val="001D5BE2"/>
    <w:rsid w:val="001D6725"/>
    <w:rsid w:val="001D7890"/>
    <w:rsid w:val="001E287C"/>
    <w:rsid w:val="001F5992"/>
    <w:rsid w:val="00203D62"/>
    <w:rsid w:val="00211B46"/>
    <w:rsid w:val="00216F1D"/>
    <w:rsid w:val="00224DBC"/>
    <w:rsid w:val="002260CE"/>
    <w:rsid w:val="00250356"/>
    <w:rsid w:val="002630DA"/>
    <w:rsid w:val="002830F1"/>
    <w:rsid w:val="002860B1"/>
    <w:rsid w:val="0029017B"/>
    <w:rsid w:val="0029434F"/>
    <w:rsid w:val="002A0049"/>
    <w:rsid w:val="002D2F0D"/>
    <w:rsid w:val="002E15CE"/>
    <w:rsid w:val="0030504B"/>
    <w:rsid w:val="00316D1E"/>
    <w:rsid w:val="00330F67"/>
    <w:rsid w:val="0033666E"/>
    <w:rsid w:val="00340B05"/>
    <w:rsid w:val="00355904"/>
    <w:rsid w:val="00374016"/>
    <w:rsid w:val="00375123"/>
    <w:rsid w:val="00380252"/>
    <w:rsid w:val="00396A45"/>
    <w:rsid w:val="003E7717"/>
    <w:rsid w:val="003F4B67"/>
    <w:rsid w:val="00430021"/>
    <w:rsid w:val="0043200E"/>
    <w:rsid w:val="00437882"/>
    <w:rsid w:val="00442AD0"/>
    <w:rsid w:val="0045739C"/>
    <w:rsid w:val="00457AB7"/>
    <w:rsid w:val="0047278C"/>
    <w:rsid w:val="00485543"/>
    <w:rsid w:val="004926CD"/>
    <w:rsid w:val="004945A0"/>
    <w:rsid w:val="004A1DEB"/>
    <w:rsid w:val="004A74D8"/>
    <w:rsid w:val="004D4BD5"/>
    <w:rsid w:val="004E5BEA"/>
    <w:rsid w:val="00506DD9"/>
    <w:rsid w:val="00514217"/>
    <w:rsid w:val="005504F4"/>
    <w:rsid w:val="00553AFA"/>
    <w:rsid w:val="0055530B"/>
    <w:rsid w:val="005562B1"/>
    <w:rsid w:val="005A5A6E"/>
    <w:rsid w:val="005A75ED"/>
    <w:rsid w:val="005B0ABD"/>
    <w:rsid w:val="005B2683"/>
    <w:rsid w:val="005B315D"/>
    <w:rsid w:val="005B3FF1"/>
    <w:rsid w:val="005B5585"/>
    <w:rsid w:val="005C34B5"/>
    <w:rsid w:val="005C5E94"/>
    <w:rsid w:val="005E3E0C"/>
    <w:rsid w:val="0060432E"/>
    <w:rsid w:val="0060664B"/>
    <w:rsid w:val="006074CA"/>
    <w:rsid w:val="00611BFB"/>
    <w:rsid w:val="00642558"/>
    <w:rsid w:val="00683BC9"/>
    <w:rsid w:val="006851B1"/>
    <w:rsid w:val="006857E0"/>
    <w:rsid w:val="00687658"/>
    <w:rsid w:val="006954A1"/>
    <w:rsid w:val="006D062B"/>
    <w:rsid w:val="006D5C64"/>
    <w:rsid w:val="006E29E0"/>
    <w:rsid w:val="006E6CC8"/>
    <w:rsid w:val="00710E0A"/>
    <w:rsid w:val="0071349A"/>
    <w:rsid w:val="00714601"/>
    <w:rsid w:val="00720E84"/>
    <w:rsid w:val="007250FB"/>
    <w:rsid w:val="00731792"/>
    <w:rsid w:val="0073725D"/>
    <w:rsid w:val="007411E1"/>
    <w:rsid w:val="0076634C"/>
    <w:rsid w:val="007967A9"/>
    <w:rsid w:val="007A0E24"/>
    <w:rsid w:val="007B2F62"/>
    <w:rsid w:val="007E38F0"/>
    <w:rsid w:val="007F032D"/>
    <w:rsid w:val="008031AD"/>
    <w:rsid w:val="008229FC"/>
    <w:rsid w:val="00824635"/>
    <w:rsid w:val="00835FC6"/>
    <w:rsid w:val="008447AF"/>
    <w:rsid w:val="0085258A"/>
    <w:rsid w:val="0085371E"/>
    <w:rsid w:val="00857785"/>
    <w:rsid w:val="008713FE"/>
    <w:rsid w:val="0088448A"/>
    <w:rsid w:val="00892630"/>
    <w:rsid w:val="008B13BF"/>
    <w:rsid w:val="008B3E80"/>
    <w:rsid w:val="008C0142"/>
    <w:rsid w:val="008D351D"/>
    <w:rsid w:val="008D7234"/>
    <w:rsid w:val="008E316E"/>
    <w:rsid w:val="008E534F"/>
    <w:rsid w:val="008F351B"/>
    <w:rsid w:val="008F3732"/>
    <w:rsid w:val="008F7959"/>
    <w:rsid w:val="00902FBC"/>
    <w:rsid w:val="00922933"/>
    <w:rsid w:val="009423BC"/>
    <w:rsid w:val="00947790"/>
    <w:rsid w:val="00952C5C"/>
    <w:rsid w:val="00975419"/>
    <w:rsid w:val="00984658"/>
    <w:rsid w:val="00986690"/>
    <w:rsid w:val="009947E9"/>
    <w:rsid w:val="009B1191"/>
    <w:rsid w:val="009B5DD9"/>
    <w:rsid w:val="009C5ABF"/>
    <w:rsid w:val="009C6DE0"/>
    <w:rsid w:val="009E06F5"/>
    <w:rsid w:val="00A161F1"/>
    <w:rsid w:val="00A246D7"/>
    <w:rsid w:val="00A42DEB"/>
    <w:rsid w:val="00A43920"/>
    <w:rsid w:val="00A4565F"/>
    <w:rsid w:val="00A6610E"/>
    <w:rsid w:val="00A70842"/>
    <w:rsid w:val="00A73C36"/>
    <w:rsid w:val="00A82B21"/>
    <w:rsid w:val="00A90487"/>
    <w:rsid w:val="00A92A5D"/>
    <w:rsid w:val="00AB285B"/>
    <w:rsid w:val="00AB6C5E"/>
    <w:rsid w:val="00AD168D"/>
    <w:rsid w:val="00AD17E1"/>
    <w:rsid w:val="00AE4868"/>
    <w:rsid w:val="00B050AE"/>
    <w:rsid w:val="00B23C52"/>
    <w:rsid w:val="00B343CA"/>
    <w:rsid w:val="00B35A35"/>
    <w:rsid w:val="00B402C7"/>
    <w:rsid w:val="00B431A8"/>
    <w:rsid w:val="00B8521F"/>
    <w:rsid w:val="00B85DE4"/>
    <w:rsid w:val="00BA0EF5"/>
    <w:rsid w:val="00BB1B6B"/>
    <w:rsid w:val="00BD3F89"/>
    <w:rsid w:val="00BE50D4"/>
    <w:rsid w:val="00C00D93"/>
    <w:rsid w:val="00C03831"/>
    <w:rsid w:val="00C134C8"/>
    <w:rsid w:val="00C27293"/>
    <w:rsid w:val="00C537BE"/>
    <w:rsid w:val="00C541BA"/>
    <w:rsid w:val="00C61813"/>
    <w:rsid w:val="00C638EC"/>
    <w:rsid w:val="00C63F3F"/>
    <w:rsid w:val="00C83813"/>
    <w:rsid w:val="00C959A0"/>
    <w:rsid w:val="00CA2677"/>
    <w:rsid w:val="00CB7BDC"/>
    <w:rsid w:val="00CC2408"/>
    <w:rsid w:val="00CC31CF"/>
    <w:rsid w:val="00CC6219"/>
    <w:rsid w:val="00CC7BA8"/>
    <w:rsid w:val="00CD1C55"/>
    <w:rsid w:val="00CF22C7"/>
    <w:rsid w:val="00D10DC6"/>
    <w:rsid w:val="00D2682C"/>
    <w:rsid w:val="00D270CE"/>
    <w:rsid w:val="00D34BAA"/>
    <w:rsid w:val="00D34F81"/>
    <w:rsid w:val="00D443A1"/>
    <w:rsid w:val="00D45566"/>
    <w:rsid w:val="00D5212E"/>
    <w:rsid w:val="00D55A4F"/>
    <w:rsid w:val="00DA1879"/>
    <w:rsid w:val="00DA5D53"/>
    <w:rsid w:val="00DB6EB7"/>
    <w:rsid w:val="00DC792F"/>
    <w:rsid w:val="00E002D5"/>
    <w:rsid w:val="00E07D60"/>
    <w:rsid w:val="00E13721"/>
    <w:rsid w:val="00E249B7"/>
    <w:rsid w:val="00E30C3C"/>
    <w:rsid w:val="00E37C05"/>
    <w:rsid w:val="00E51765"/>
    <w:rsid w:val="00E542B4"/>
    <w:rsid w:val="00E87B19"/>
    <w:rsid w:val="00E921F7"/>
    <w:rsid w:val="00E95D8A"/>
    <w:rsid w:val="00EB3EE5"/>
    <w:rsid w:val="00EB636A"/>
    <w:rsid w:val="00EF2C1B"/>
    <w:rsid w:val="00EF784C"/>
    <w:rsid w:val="00F07672"/>
    <w:rsid w:val="00F11405"/>
    <w:rsid w:val="00F16EBB"/>
    <w:rsid w:val="00F2558C"/>
    <w:rsid w:val="00F316B9"/>
    <w:rsid w:val="00F57CF1"/>
    <w:rsid w:val="00F62A6C"/>
    <w:rsid w:val="00F6752F"/>
    <w:rsid w:val="00F778C9"/>
    <w:rsid w:val="00FA1ECA"/>
    <w:rsid w:val="00FA2968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82A35"/>
  <w15:docId w15:val="{1CD2C50D-B129-4DCF-8B70-C67306A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hreenath Bold" w:eastAsiaTheme="minorHAnsi" w:hAnsi="Shreenath Bold" w:cs="Mangal"/>
        <w:b/>
        <w:bCs/>
        <w:sz w:val="32"/>
        <w:szCs w:val="48"/>
        <w:lang w:val="en-US" w:eastAsia="en-US" w:bidi="ne-NP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32E"/>
    <w:pPr>
      <w:spacing w:after="0"/>
      <w:jc w:val="both"/>
    </w:pPr>
    <w:rPr>
      <w:rFonts w:ascii="Times New Roman" w:eastAsia="SimSun" w:hAnsi="Times New Roman"/>
      <w:b w:val="0"/>
      <w:bCs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32E"/>
    <w:pPr>
      <w:spacing w:after="0"/>
      <w:jc w:val="both"/>
    </w:pPr>
    <w:rPr>
      <w:rFonts w:asciiTheme="minorHAnsi" w:eastAsia="SimSun" w:hAnsiTheme="minorHAnsi" w:cstheme="minorBidi"/>
      <w:b w:val="0"/>
      <w:bCs w:val="0"/>
      <w:sz w:val="22"/>
      <w:szCs w:val="22"/>
      <w:lang w:bidi="ar-SA"/>
    </w:rPr>
  </w:style>
  <w:style w:type="paragraph" w:styleId="Header">
    <w:name w:val="header"/>
    <w:basedOn w:val="Normal"/>
    <w:link w:val="HeaderChar"/>
    <w:rsid w:val="00604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432E"/>
    <w:rPr>
      <w:rFonts w:ascii="Times New Roman" w:eastAsia="SimSun" w:hAnsi="Times New Roman"/>
      <w:b w:val="0"/>
      <w:bCs w:val="0"/>
      <w:sz w:val="20"/>
      <w:szCs w:val="20"/>
      <w:lang w:bidi="ar-SA"/>
    </w:rPr>
  </w:style>
  <w:style w:type="paragraph" w:styleId="Footer">
    <w:name w:val="footer"/>
    <w:basedOn w:val="Normal"/>
    <w:link w:val="FooterChar"/>
    <w:rsid w:val="006043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432E"/>
    <w:rPr>
      <w:rFonts w:ascii="Times New Roman" w:eastAsia="SimSun" w:hAnsi="Times New Roman"/>
      <w:b w:val="0"/>
      <w:bCs w:val="0"/>
      <w:sz w:val="20"/>
      <w:szCs w:val="20"/>
      <w:lang w:bidi="ar-SA"/>
    </w:rPr>
  </w:style>
  <w:style w:type="paragraph" w:styleId="HTMLPreformatted">
    <w:name w:val="HTML Preformatted"/>
    <w:basedOn w:val="Normal"/>
    <w:link w:val="HTMLPreformattedChar"/>
    <w:rsid w:val="00604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sa-IN"/>
    </w:rPr>
  </w:style>
  <w:style w:type="character" w:customStyle="1" w:styleId="HTMLPreformattedChar">
    <w:name w:val="HTML Preformatted Char"/>
    <w:basedOn w:val="DefaultParagraphFont"/>
    <w:link w:val="HTMLPreformatted"/>
    <w:rsid w:val="0060432E"/>
    <w:rPr>
      <w:rFonts w:ascii="Courier New" w:eastAsia="Times New Roman" w:hAnsi="Courier New" w:cs="Courier New"/>
      <w:b w:val="0"/>
      <w:bCs w:val="0"/>
      <w:sz w:val="20"/>
      <w:szCs w:val="20"/>
      <w:lang w:bidi="sa-IN"/>
    </w:rPr>
  </w:style>
  <w:style w:type="character" w:customStyle="1" w:styleId="style31">
    <w:name w:val="style31"/>
    <w:basedOn w:val="DefaultParagraphFont"/>
    <w:rsid w:val="0060432E"/>
    <w:rPr>
      <w:sz w:val="27"/>
      <w:szCs w:val="27"/>
    </w:rPr>
  </w:style>
  <w:style w:type="character" w:customStyle="1" w:styleId="style41">
    <w:name w:val="style41"/>
    <w:basedOn w:val="DefaultParagraphFont"/>
    <w:rsid w:val="0060432E"/>
    <w:rPr>
      <w:sz w:val="27"/>
      <w:szCs w:val="27"/>
    </w:rPr>
  </w:style>
  <w:style w:type="table" w:styleId="TableGrid">
    <w:name w:val="Table Grid"/>
    <w:basedOn w:val="TableNormal"/>
    <w:uiPriority w:val="39"/>
    <w:rsid w:val="0060432E"/>
    <w:pPr>
      <w:spacing w:after="0"/>
      <w:jc w:val="both"/>
    </w:pPr>
    <w:rPr>
      <w:rFonts w:ascii="Times New Roman" w:eastAsia="MS Mincho" w:hAnsi="Times New Roman"/>
      <w:b w:val="0"/>
      <w:bCs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432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0432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432E"/>
    <w:rPr>
      <w:rFonts w:ascii="Tahoma" w:eastAsia="SimSun" w:hAnsi="Tahoma"/>
      <w:b w:val="0"/>
      <w:bCs w:val="0"/>
      <w:sz w:val="16"/>
      <w:szCs w:val="16"/>
      <w:lang w:bidi="ar-SA"/>
    </w:rPr>
  </w:style>
  <w:style w:type="character" w:styleId="PageNumber">
    <w:name w:val="page number"/>
    <w:basedOn w:val="DefaultParagraphFont"/>
    <w:rsid w:val="0060432E"/>
  </w:style>
  <w:style w:type="paragraph" w:styleId="ListParagraph">
    <w:name w:val="List Paragraph"/>
    <w:basedOn w:val="Normal"/>
    <w:link w:val="ListParagraphChar"/>
    <w:uiPriority w:val="34"/>
    <w:qFormat/>
    <w:rsid w:val="0060432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0432E"/>
  </w:style>
  <w:style w:type="character" w:customStyle="1" w:styleId="FootnoteTextChar">
    <w:name w:val="Footnote Text Char"/>
    <w:basedOn w:val="DefaultParagraphFont"/>
    <w:link w:val="FootnoteText"/>
    <w:rsid w:val="0060432E"/>
    <w:rPr>
      <w:rFonts w:ascii="Times New Roman" w:eastAsia="SimSun" w:hAnsi="Times New Roman"/>
      <w:b w:val="0"/>
      <w:bCs w:val="0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60432E"/>
    <w:rPr>
      <w:vertAlign w:val="superscript"/>
    </w:rPr>
  </w:style>
  <w:style w:type="character" w:styleId="Emphasis">
    <w:name w:val="Emphasis"/>
    <w:basedOn w:val="DefaultParagraphFont"/>
    <w:qFormat/>
    <w:rsid w:val="0060432E"/>
    <w:rPr>
      <w:i/>
      <w:iCs/>
    </w:rPr>
  </w:style>
  <w:style w:type="character" w:styleId="Strong">
    <w:name w:val="Strong"/>
    <w:basedOn w:val="DefaultParagraphFont"/>
    <w:uiPriority w:val="22"/>
    <w:qFormat/>
    <w:rsid w:val="00F6752F"/>
    <w:rPr>
      <w:b/>
      <w:bCs/>
    </w:rPr>
  </w:style>
  <w:style w:type="paragraph" w:styleId="NormalWeb">
    <w:name w:val="Normal (Web)"/>
    <w:basedOn w:val="Normal"/>
    <w:uiPriority w:val="99"/>
    <w:unhideWhenUsed/>
    <w:rsid w:val="00AB285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bidi="ne-NP"/>
    </w:rPr>
  </w:style>
  <w:style w:type="character" w:customStyle="1" w:styleId="ListParagraphChar">
    <w:name w:val="List Paragraph Char"/>
    <w:link w:val="ListParagraph"/>
    <w:uiPriority w:val="34"/>
    <w:qFormat/>
    <w:locked/>
    <w:rsid w:val="00AB285B"/>
    <w:rPr>
      <w:rFonts w:ascii="Times New Roman" w:eastAsia="SimSun" w:hAnsi="Times New Roman"/>
      <w:b w:val="0"/>
      <w:bCs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1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.gov.np" TargetMode="External"/><Relationship Id="rId2" Type="http://schemas.openxmlformats.org/officeDocument/2006/relationships/hyperlink" Target="mailto:info@dolos.gov.np" TargetMode="External"/><Relationship Id="rId1" Type="http://schemas.openxmlformats.org/officeDocument/2006/relationships/hyperlink" Target="mailto:nMdol.osh1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8094-4C60-4F8B-BD2B-A909F2D7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HariD</dc:creator>
  <cp:lastModifiedBy>Dell</cp:lastModifiedBy>
  <cp:revision>135</cp:revision>
  <cp:lastPrinted>2025-05-18T07:07:00Z</cp:lastPrinted>
  <dcterms:created xsi:type="dcterms:W3CDTF">2017-08-04T08:05:00Z</dcterms:created>
  <dcterms:modified xsi:type="dcterms:W3CDTF">2025-05-18T07:07:00Z</dcterms:modified>
</cp:coreProperties>
</file>